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start"/>
        <w:rPr/>
      </w:pPr>
      <w:r>
        <w:rPr>
          <w:b/>
          <w:bCs/>
          <w:color w:val="000000"/>
          <w:sz w:val="20"/>
          <w:szCs w:val="20"/>
        </w:rPr>
        <w:t xml:space="preserve">Allegato 2: </w:t>
      </w:r>
      <w:r>
        <w:rPr>
          <w:color w:val="000000"/>
          <w:sz w:val="20"/>
          <w:szCs w:val="20"/>
        </w:rPr>
        <w:t xml:space="preserve">GRIGLIA VALUTAZIONE </w:t>
      </w:r>
      <w:r>
        <w:rPr>
          <w:rFonts w:cs="Arial" w:cstheme="minorHAnsi"/>
          <w:b w:val="false"/>
          <w:bCs w:val="false"/>
          <w:color w:val="000000"/>
          <w:sz w:val="22"/>
          <w:szCs w:val="22"/>
        </w:rPr>
        <w:t>partecipazione PNRR M4C1 Investimento 3.1 “</w:t>
      </w:r>
      <w:r>
        <w:rPr>
          <w:rFonts w:cs="Arial" w:cstheme="minorHAnsi"/>
          <w:b w:val="false"/>
          <w:bCs w:val="false"/>
          <w:i/>
          <w:iCs/>
          <w:color w:val="000000"/>
          <w:sz w:val="22"/>
          <w:szCs w:val="22"/>
        </w:rPr>
        <w:t>Nuove competenze e nuovi linguaggi</w:t>
      </w:r>
      <w:r>
        <w:rPr>
          <w:rFonts w:cs="Arial" w:cstheme="minorHAnsi"/>
          <w:b w:val="false"/>
          <w:bCs w:val="false"/>
          <w:color w:val="000000"/>
          <w:sz w:val="22"/>
          <w:szCs w:val="22"/>
        </w:rPr>
        <w:t xml:space="preserve">”, </w:t>
      </w:r>
      <w:r>
        <w:rPr>
          <w:rFonts w:cs="Arial" w:cstheme="minorHAnsi"/>
          <w:b w:val="false"/>
          <w:bCs w:val="false"/>
          <w:color w:val="000000"/>
          <w:sz w:val="22"/>
          <w:szCs w:val="22"/>
          <w:lang w:bidi="it-IT"/>
        </w:rPr>
        <w:t xml:space="preserve">(D.M. n. 65/2023) - percorsi di multilinguismo </w:t>
      </w:r>
      <w:r>
        <w:rPr>
          <w:rFonts w:cs="Arial" w:cstheme="minorHAnsi"/>
          <w:b w:val="false"/>
          <w:bCs w:val="false"/>
          <w:color w:val="000000"/>
          <w:sz w:val="22"/>
          <w:szCs w:val="22"/>
          <w:lang w:bidi="it-IT"/>
        </w:rPr>
        <w:t>scuola primaria</w:t>
      </w:r>
    </w:p>
    <w:p>
      <w:pPr>
        <w:pStyle w:val="Normal"/>
        <w:bidi w:val="0"/>
        <w:spacing w:lineRule="auto" w:line="240" w:before="0" w:after="0"/>
        <w:jc w:val="star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tbl>
      <w:tblPr>
        <w:tblW w:w="4750" w:type="pct"/>
        <w:jc w:val="start"/>
        <w:tblInd w:w="23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3"/>
        <w:gridCol w:w="8742"/>
      </w:tblGrid>
      <w:tr>
        <w:trPr>
          <w:trHeight w:val="251" w:hRule="atLeast"/>
        </w:trPr>
        <w:tc>
          <w:tcPr>
            <w:tcW w:w="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ESPERTO</w:t>
            </w:r>
          </w:p>
        </w:tc>
      </w:tr>
      <w:tr>
        <w:trPr>
          <w:trHeight w:val="262" w:hRule="atLeast"/>
        </w:trPr>
        <w:tc>
          <w:tcPr>
            <w:tcW w:w="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TUTOR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ind w:hanging="0" w:end="131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bidi w:val="0"/>
        <w:spacing w:lineRule="auto" w:line="240" w:before="0" w:after="0"/>
        <w:ind w:hanging="0" w:end="131"/>
        <w:jc w:val="start"/>
        <w:rPr/>
      </w:pPr>
      <w:r>
        <w:rPr/>
      </w:r>
    </w:p>
    <w:tbl>
      <w:tblPr>
        <w:tblW w:w="9633" w:type="dxa"/>
        <w:jc w:val="start"/>
        <w:tblInd w:w="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800"/>
        <w:gridCol w:w="2506"/>
        <w:gridCol w:w="1575"/>
        <w:gridCol w:w="1256"/>
        <w:gridCol w:w="570"/>
        <w:gridCol w:w="676"/>
        <w:gridCol w:w="1250"/>
      </w:tblGrid>
      <w:tr>
        <w:trPr>
          <w:trHeight w:val="360" w:hRule="atLeast"/>
        </w:trPr>
        <w:tc>
          <w:tcPr>
            <w:tcW w:w="7707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Griglia di attribuzione del punteggio per la selezione della  figura di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ESPERTO</w:t>
            </w:r>
          </w:p>
        </w:tc>
      </w:tr>
      <w:tr>
        <w:trPr>
          <w:trHeight w:val="360" w:hRule="atLeast"/>
        </w:trPr>
        <w:tc>
          <w:tcPr>
            <w:tcW w:w="1800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250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1575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Riservato candidato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Riservato scuola</w:t>
            </w:r>
          </w:p>
        </w:tc>
      </w:tr>
      <w:tr>
        <w:trPr>
          <w:trHeight w:val="22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575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punti</w:t>
            </w:r>
          </w:p>
        </w:tc>
      </w:tr>
      <w:tr>
        <w:trPr>
          <w:trHeight w:val="433" w:hRule="atLeast"/>
        </w:trPr>
        <w:tc>
          <w:tcPr>
            <w:tcW w:w="9633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start="718" w:end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TITOLI DI STUDIO</w:t>
            </w:r>
          </w:p>
        </w:tc>
      </w:tr>
      <w:tr>
        <w:trPr>
          <w:trHeight w:val="270" w:hRule="atLeast"/>
        </w:trPr>
        <w:tc>
          <w:tcPr>
            <w:tcW w:w="180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b/>
                <w:i/>
                <w:spacing w:val="0"/>
                <w:sz w:val="20"/>
                <w:szCs w:val="20"/>
                <w:lang w:eastAsia="it-IT"/>
              </w:rPr>
              <w:t>A.1) Laurea vecchio ordinamento o Laurea magistrale in lingue</w:t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110 e lode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56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 10 punti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(non cumulabile con A.1.1)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da 105 a 110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da 99 a 104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da 60 a 98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80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b/>
                <w:bCs/>
                <w:spacing w:val="0"/>
                <w:sz w:val="20"/>
                <w:szCs w:val="20"/>
                <w:lang w:eastAsia="it-IT"/>
              </w:rPr>
              <w:t xml:space="preserve">A.1.1)  Altra </w:t>
            </w:r>
            <w:r>
              <w:rPr>
                <w:rFonts w:eastAsia="Verdana"/>
                <w:b/>
                <w:bCs/>
                <w:i/>
                <w:spacing w:val="0"/>
                <w:sz w:val="20"/>
                <w:szCs w:val="20"/>
                <w:lang w:eastAsia="it-IT"/>
              </w:rPr>
              <w:t>Laurea vecchio ordinamento o Laurea magistrale</w:t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110 e lode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56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 8 punti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(non cumulabile con A.1)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b/>
                <w:bCs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bCs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da 105 a 110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b/>
                <w:bCs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bCs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da 99 a 104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b/>
                <w:bCs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bCs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da 60 a 98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/>
        <w:tc>
          <w:tcPr>
            <w:tcW w:w="180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A.2) In aggiunta o in alternativa al titolo di studio</w:t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Altra laurea, altri titoli equivalenti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per ogni titolo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 6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9633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start="718" w:end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TITOLI CULTURALI</w:t>
            </w:r>
          </w:p>
        </w:tc>
      </w:tr>
      <w:tr>
        <w:trPr>
          <w:trHeight w:val="160" w:hRule="atLeast"/>
        </w:trPr>
        <w:tc>
          <w:tcPr>
            <w:tcW w:w="180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 xml:space="preserve">B.1) Titoli culturali specifici attinenti alla professionalità prevista dalla tipologia </w:t>
            </w:r>
            <w:r>
              <w:rPr>
                <w:rFonts w:eastAsia="Verdana"/>
                <w:b/>
                <w:i/>
                <w:spacing w:val="0"/>
                <w:sz w:val="20"/>
                <w:szCs w:val="20"/>
                <w:lang w:eastAsia="it-IT"/>
              </w:rPr>
              <w:t>di Modulo prescelto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start="720" w:end="0"/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Master Biennale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256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Max. 10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Master Annuale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(per ogni corso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Corso di specializzazione o perfezionamento biennale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Corso di specializzazione o perfezionamento annuale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Partecipazione a corsi di formazione INVALSI, SNV, Fondi Europei, Erasmus plus attinenti alle STEM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(per ogni corso di almeno 20 ore)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>Certificazioni: E-Citizen, IC3, ECDL, EIPASS-7, EUCIP, Microsoft o equipollenti.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(ogni certificazione)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Max. 3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>Certificazione C2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 3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>Madrelingua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9 punti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 9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9633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start="718" w:end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TITOLI PROFESSIONALI</w:t>
            </w:r>
          </w:p>
        </w:tc>
      </w:tr>
      <w:tr>
        <w:trPr>
          <w:trHeight w:val="840" w:hRule="atLeast"/>
        </w:trPr>
        <w:tc>
          <w:tcPr>
            <w:tcW w:w="180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C.1) Titoli professionali e di servizio attinenti all’incarico</w:t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40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>Docenza progetti PON FSE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3 per ogni corso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Max. 9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Esperienze di progettazione/gestione/coordinamento in progetti STEM</w:t>
            </w:r>
          </w:p>
        </w:tc>
        <w:tc>
          <w:tcPr>
            <w:tcW w:w="157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 per ogni esperienza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Max. 3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9633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b/>
                <w:bCs/>
                <w:spacing w:val="0"/>
                <w:sz w:val="20"/>
                <w:szCs w:val="20"/>
                <w:lang w:eastAsia="it-IT"/>
              </w:rPr>
              <w:t>PROPOSTA PROGETTUALE</w:t>
            </w:r>
          </w:p>
        </w:tc>
      </w:tr>
      <w:tr>
        <w:trPr>
          <w:trHeight w:val="160" w:hRule="atLeast"/>
        </w:trPr>
        <w:tc>
          <w:tcPr>
            <w:tcW w:w="180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b/>
                <w:bCs/>
                <w:spacing w:val="0"/>
                <w:sz w:val="20"/>
                <w:szCs w:val="20"/>
                <w:lang w:eastAsia="it-IT"/>
              </w:rPr>
              <w:t>D.1) Valutazione del progetto (a cura della Commissione di Valutazione)</w:t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spacing w:val="0"/>
                <w:sz w:val="20"/>
                <w:szCs w:val="20"/>
                <w:lang w:eastAsia="it-IT"/>
              </w:rPr>
              <w:t>1) descrizione obiettivi da perseguire e metodologie che si intendono impiegare</w:t>
            </w:r>
          </w:p>
        </w:tc>
        <w:tc>
          <w:tcPr>
            <w:tcW w:w="1575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spacing w:val="0"/>
                <w:sz w:val="20"/>
                <w:szCs w:val="20"/>
                <w:lang w:eastAsia="it-IT"/>
              </w:rPr>
              <w:t>Per ognuno degli indicatori: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  <w:sz w:val="20"/>
                <w:szCs w:val="20"/>
                <w:lang w:eastAsia="it-IT"/>
              </w:rPr>
            </w:pPr>
            <w:r>
              <w:rPr>
                <w:spacing w:val="0"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spacing w:val="0"/>
                <w:sz w:val="20"/>
                <w:szCs w:val="20"/>
                <w:lang w:eastAsia="it-IT"/>
              </w:rPr>
              <w:t>da 1 a 3 punti</w:t>
            </w:r>
          </w:p>
        </w:tc>
        <w:tc>
          <w:tcPr>
            <w:tcW w:w="1256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spacing w:val="0"/>
                <w:sz w:val="20"/>
                <w:szCs w:val="20"/>
                <w:lang w:eastAsia="it-IT"/>
              </w:rPr>
              <w:t>Max. 15 punti</w:t>
            </w:r>
          </w:p>
        </w:tc>
        <w:tc>
          <w:tcPr>
            <w:tcW w:w="1246" w:type="dxa"/>
            <w:gridSpan w:val="2"/>
            <w:vMerge w:val="restart"/>
            <w:tcBorders>
              <w:star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spacing w:val="0"/>
                <w:sz w:val="20"/>
                <w:szCs w:val="20"/>
                <w:lang w:eastAsia="it-IT"/>
              </w:rPr>
              <w:t>2) fasi del progetto</w:t>
            </w:r>
          </w:p>
        </w:tc>
        <w:tc>
          <w:tcPr>
            <w:tcW w:w="1575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pacing w:val="0"/>
                <w:sz w:val="20"/>
                <w:szCs w:val="20"/>
                <w:lang w:eastAsia="it-IT"/>
              </w:rPr>
            </w:pPr>
            <w:r>
              <w:rPr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  <w:sz w:val="20"/>
                <w:szCs w:val="20"/>
                <w:lang w:eastAsia="it-IT"/>
              </w:rPr>
            </w:pPr>
            <w:r>
              <w:rPr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spacing w:val="0"/>
                <w:sz w:val="20"/>
                <w:szCs w:val="20"/>
                <w:lang w:eastAsia="it-IT"/>
              </w:rPr>
              <w:t>3) modalità di verifica e valutazione</w:t>
            </w:r>
          </w:p>
        </w:tc>
        <w:tc>
          <w:tcPr>
            <w:tcW w:w="1575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pacing w:val="0"/>
                <w:sz w:val="20"/>
                <w:szCs w:val="20"/>
                <w:lang w:eastAsia="it-IT"/>
              </w:rPr>
            </w:pPr>
            <w:r>
              <w:rPr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  <w:sz w:val="20"/>
                <w:szCs w:val="20"/>
                <w:lang w:eastAsia="it-IT"/>
              </w:rPr>
            </w:pPr>
            <w:r>
              <w:rPr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spacing w:val="0"/>
                <w:sz w:val="20"/>
                <w:szCs w:val="20"/>
                <w:lang w:eastAsia="it-IT"/>
              </w:rPr>
              <w:t>4) descrizione delle modalità di documentazione delle attività e prodotto finale</w:t>
            </w:r>
          </w:p>
        </w:tc>
        <w:tc>
          <w:tcPr>
            <w:tcW w:w="1575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pacing w:val="0"/>
                <w:sz w:val="20"/>
                <w:szCs w:val="20"/>
                <w:lang w:eastAsia="it-IT"/>
              </w:rPr>
            </w:pPr>
            <w:r>
              <w:rPr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  <w:sz w:val="20"/>
                <w:szCs w:val="20"/>
                <w:lang w:eastAsia="it-IT"/>
              </w:rPr>
            </w:pPr>
            <w:r>
              <w:rPr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spacing w:val="0"/>
                <w:sz w:val="20"/>
                <w:szCs w:val="20"/>
                <w:lang w:eastAsia="it-IT"/>
              </w:rPr>
              <w:t>5) innovatività ed originalità del percorso proposto</w:t>
            </w:r>
          </w:p>
        </w:tc>
        <w:tc>
          <w:tcPr>
            <w:tcW w:w="1575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pacing w:val="0"/>
                <w:sz w:val="20"/>
                <w:szCs w:val="20"/>
                <w:lang w:eastAsia="it-IT"/>
              </w:rPr>
            </w:pPr>
            <w:r>
              <w:rPr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  <w:sz w:val="20"/>
                <w:szCs w:val="20"/>
                <w:lang w:eastAsia="it-IT"/>
              </w:rPr>
            </w:pPr>
            <w:r>
              <w:rPr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8383" w:type="dxa"/>
            <w:gridSpan w:val="6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end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Totale di tutti i titoli dichiarati  (riservato alla Commissione di Valutazione)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633" w:type="dxa"/>
        <w:jc w:val="start"/>
        <w:tblInd w:w="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800"/>
        <w:gridCol w:w="2504"/>
        <w:gridCol w:w="1576"/>
        <w:gridCol w:w="1256"/>
        <w:gridCol w:w="571"/>
        <w:gridCol w:w="675"/>
        <w:gridCol w:w="1251"/>
      </w:tblGrid>
      <w:tr>
        <w:trPr>
          <w:trHeight w:val="360" w:hRule="atLeast"/>
        </w:trPr>
        <w:tc>
          <w:tcPr>
            <w:tcW w:w="7707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Griglia di attribuzione del punteggio per la selezione della  figura di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TUTOR</w:t>
            </w:r>
          </w:p>
        </w:tc>
      </w:tr>
      <w:tr>
        <w:trPr>
          <w:trHeight w:val="360" w:hRule="atLeast"/>
        </w:trPr>
        <w:tc>
          <w:tcPr>
            <w:tcW w:w="1800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2504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157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5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Riservato candidato</w:t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Riservato scuola</w:t>
            </w:r>
          </w:p>
        </w:tc>
      </w:tr>
      <w:tr>
        <w:trPr>
          <w:trHeight w:val="22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5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punti</w:t>
            </w:r>
          </w:p>
        </w:tc>
      </w:tr>
      <w:tr>
        <w:trPr>
          <w:trHeight w:val="433" w:hRule="atLeast"/>
        </w:trPr>
        <w:tc>
          <w:tcPr>
            <w:tcW w:w="9633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start="718" w:end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TITOLI DI STUDIO</w:t>
            </w:r>
          </w:p>
        </w:tc>
      </w:tr>
      <w:tr>
        <w:trPr>
          <w:trHeight w:val="270" w:hRule="atLeast"/>
        </w:trPr>
        <w:tc>
          <w:tcPr>
            <w:tcW w:w="180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b/>
                <w:i/>
                <w:spacing w:val="0"/>
                <w:sz w:val="20"/>
                <w:szCs w:val="20"/>
                <w:lang w:eastAsia="it-IT"/>
              </w:rPr>
              <w:t>A.1) Laurea vecchio ordinamento o Laurea magistrale</w:t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110 e lode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56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 10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da 105 a 110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da 99 a 104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Voto da 60 a 98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/>
        <w:tc>
          <w:tcPr>
            <w:tcW w:w="180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A.2) In aggiunta o in alternativa al titolo di studio</w:t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Altra laurea, altri titoli equivalenti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per ogni titolo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 6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9633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start="718" w:end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TITOLI CULTURALI</w:t>
            </w:r>
          </w:p>
        </w:tc>
      </w:tr>
      <w:tr>
        <w:trPr>
          <w:trHeight w:val="160" w:hRule="atLeast"/>
        </w:trPr>
        <w:tc>
          <w:tcPr>
            <w:tcW w:w="180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 xml:space="preserve">B.1) Titoli culturali specifici attinenti alla professionalità prevista dalla tipologia </w:t>
            </w:r>
            <w:r>
              <w:rPr>
                <w:rFonts w:eastAsia="Verdana"/>
                <w:b/>
                <w:i/>
                <w:spacing w:val="0"/>
                <w:sz w:val="20"/>
                <w:szCs w:val="20"/>
                <w:lang w:eastAsia="it-IT"/>
              </w:rPr>
              <w:t>di Modulo prescelto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start="720" w:end="0"/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Master Biennale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256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Max. 10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Master Annuale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(per ogni corso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Corso di specializzazione o perfezionamento biennale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Corso di specializzazione o perfezionamento annuale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(per ogni corso)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Partecipazione a corsi di formazione INVALSI, SNV, Fondi Europei, Erasmus plus attinenti alle STEM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(per ogni corso di almeno 20 ore)</w:t>
            </w:r>
          </w:p>
        </w:tc>
        <w:tc>
          <w:tcPr>
            <w:tcW w:w="125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>Certificazioni: E-Citizen, IC3, ECDL, EIPASS-7, EUCIP, Microsoft o equipollenti.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(ogni certificazione)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Max. 3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310" w:hRule="atLeast"/>
        </w:trPr>
        <w:tc>
          <w:tcPr>
            <w:tcW w:w="9633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start="718" w:end="0"/>
              <w:jc w:val="center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TITOLI PROFESSIONALI</w:t>
            </w:r>
          </w:p>
        </w:tc>
      </w:tr>
      <w:tr>
        <w:trPr>
          <w:trHeight w:val="840" w:hRule="atLeast"/>
        </w:trPr>
        <w:tc>
          <w:tcPr>
            <w:tcW w:w="180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C.1) Titoli professionali e di servizio attinenti all’incarico</w:t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40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>Docenza/tutoraggio progetti PON FSE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3 per ogni corso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Max. 9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Esperienze di progettazione/gestione/coordinamento in progetti STEM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 per ogni esperienza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pacing w:val="0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Max. 3 punti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Anni di insegnamento a tempo indeterminato nella scuola primaria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2 per ogni anno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Max. 16 punti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non cumulabile con la successiva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18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250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Anni di insegnamento nella scuola primaria (anche non in ruolo)</w:t>
            </w:r>
          </w:p>
        </w:tc>
        <w:tc>
          <w:tcPr>
            <w:tcW w:w="157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1 per ogni anno</w:t>
            </w:r>
          </w:p>
        </w:tc>
        <w:tc>
          <w:tcPr>
            <w:tcW w:w="1256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Max. 8 punti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  <w:t>non cumulabile con la precedente</w:t>
            </w:r>
          </w:p>
        </w:tc>
        <w:tc>
          <w:tcPr>
            <w:tcW w:w="1246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  <w:tr>
        <w:trPr>
          <w:trHeight w:val="160" w:hRule="atLeast"/>
        </w:trPr>
        <w:tc>
          <w:tcPr>
            <w:tcW w:w="8382" w:type="dxa"/>
            <w:gridSpan w:val="6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end"/>
              <w:rPr>
                <w:spacing w:val="0"/>
              </w:rPr>
            </w:pPr>
            <w:r>
              <w:rPr>
                <w:rFonts w:eastAsia="Verdana"/>
                <w:b/>
                <w:spacing w:val="0"/>
                <w:sz w:val="20"/>
                <w:szCs w:val="20"/>
                <w:lang w:eastAsia="it-IT"/>
              </w:rPr>
              <w:t>Totale di tutti i titoli dichiarati  (riservato alla Commissione di Valutazione)</w:t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Verdana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Verdana"/>
                <w:spacing w:val="0"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NB Non si considera l’anno in corso</w:t>
      </w:r>
    </w:p>
    <w:p>
      <w:pPr>
        <w:pStyle w:val="Normal"/>
        <w:bidi w:val="0"/>
        <w:spacing w:lineRule="auto" w:line="240" w:before="0" w:after="0"/>
        <w:jc w:val="star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Si dichiara che i titoli elencati in sintesi trovano riscontro nel Curriculum Vitae Allegato. </w:t>
      </w:r>
    </w:p>
    <w:p>
      <w:pPr>
        <w:pStyle w:val="Normal"/>
        <w:bidi w:val="0"/>
        <w:spacing w:lineRule="auto" w:line="240" w:before="0" w:after="0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  <w:t>__________________________, li ______/_______/____________</w:t>
      </w:r>
    </w:p>
    <w:p>
      <w:pPr>
        <w:pStyle w:val="Normal"/>
        <w:bidi w:val="0"/>
        <w:spacing w:before="0" w:after="0"/>
        <w:jc w:val="en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bidi w:val="0"/>
        <w:spacing w:before="0" w:after="0"/>
        <w:jc w:val="end"/>
        <w:rPr/>
      </w:pPr>
      <w:r>
        <w:rPr>
          <w:color w:val="000000"/>
        </w:rPr>
        <w:t xml:space="preserve">Firma </w:t>
      </w:r>
      <w:r>
        <w:rPr>
          <w:color w:val="BFBFBF"/>
        </w:rPr>
        <w:t>_____________________________________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1134" w:bottom="1686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Calibri" w:hAnsi="Calibri" w:eastAsia="NSimSun" w:cs="Arial"/>
      <w:color w:val="auto"/>
      <w:kern w:val="2"/>
      <w:sz w:val="22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6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2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circolari</Template>
  <TotalTime>7</TotalTime>
  <Application>LibreOffice/24.2.5.2$Windows_X86_64 LibreOffice_project/bffef4ea93e59bebbeaf7f431bb02b1a39ee8a59</Application>
  <AppVersion>15.0000</AppVersion>
  <Pages>3</Pages>
  <Words>638</Words>
  <Characters>3494</Characters>
  <CharactersWithSpaces>3981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2024-10-17T10:07:33Z</dcterms:created>
  <dc:creator/>
  <dc:description/>
  <dc:language>it-IT</dc:language>
  <cp:lastModifiedBy/>
  <dcterms:modified xsi:type="dcterms:W3CDTF">2024-11-27T14:58:42Z</dcterms:modified>
  <cp:revision>8</cp:revision>
  <dc:subject/>
  <dc:title>circolari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